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76" w:rsidRDefault="00F15376" w:rsidP="00F15376">
      <w:pPr>
        <w:ind w:firstLine="708"/>
      </w:pPr>
    </w:p>
    <w:p w:rsidR="00F15376" w:rsidRDefault="00F15376" w:rsidP="00F15376">
      <w:pPr>
        <w:ind w:firstLine="708"/>
      </w:pPr>
    </w:p>
    <w:p w:rsidR="00C60202" w:rsidRPr="00171629" w:rsidRDefault="001B0008" w:rsidP="001B0008">
      <w:pPr>
        <w:keepNext/>
      </w:pPr>
      <w:r>
        <w:rPr>
          <w:noProof/>
        </w:rPr>
        <w:drawing>
          <wp:inline distT="0" distB="0" distL="0" distR="0">
            <wp:extent cx="6648450" cy="199072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F46" w:rsidRDefault="00B370BE" w:rsidP="00B370BE">
      <w:pPr>
        <w:spacing w:before="240"/>
        <w:ind w:firstLine="708"/>
        <w:jc w:val="both"/>
        <w:rPr>
          <w:rFonts w:cs="Arial"/>
        </w:rPr>
      </w:pPr>
      <w:r w:rsidRPr="00B370BE">
        <w:rPr>
          <w:rFonts w:ascii="Arial" w:hAnsi="Arial" w:cs="Arial"/>
        </w:rPr>
        <w:t xml:space="preserve">Aos dezessete dias do mês de maio de dois mil e vinte um, com inicio às dezessete horas, foi realizada Audiência Pública do executivo referente ao primeiro quadrimestre de 2021. A audiência ocorreu na Câmara Municipal de Vereadores de Planalto, com transmissão ao vivo pela rede social </w:t>
      </w:r>
      <w:proofErr w:type="spellStart"/>
      <w:r w:rsidRPr="00B370BE">
        <w:rPr>
          <w:rFonts w:ascii="Arial" w:hAnsi="Arial" w:cs="Arial"/>
        </w:rPr>
        <w:t>facebook</w:t>
      </w:r>
      <w:proofErr w:type="spellEnd"/>
      <w:r w:rsidRPr="00B370BE">
        <w:rPr>
          <w:rFonts w:ascii="Arial" w:hAnsi="Arial" w:cs="Arial"/>
        </w:rPr>
        <w:t xml:space="preserve"> nas páginas oficiais do Munícipio de Planalto e da Câmara Municipal, dando a abertura, o prefeito municipal Luiz Carlos Boni, falou sobre uma nova onda de Covid-19 em nosso município no sentido de conscientizar a população sobre a importância do uso de mascaras, álcool em gel e de manter o distanciamento social, falou sobre a previsão da LOA e a arrecadação do primeiro quadrimestre, citou também as deduções do FUNDEB e sobre as receitas e despesas executadas, por fim agradeceu a presença do Presidente da Câmara Municipal, Vereadores, Secretários Municipais e demais presentes, e convidou o Contador do Munícipio Jones Roberto </w:t>
      </w:r>
      <w:proofErr w:type="spellStart"/>
      <w:r w:rsidRPr="00B370BE">
        <w:rPr>
          <w:rFonts w:ascii="Arial" w:hAnsi="Arial" w:cs="Arial"/>
        </w:rPr>
        <w:t>Kinner</w:t>
      </w:r>
      <w:proofErr w:type="spellEnd"/>
      <w:r w:rsidRPr="00B370BE">
        <w:rPr>
          <w:rFonts w:ascii="Arial" w:hAnsi="Arial" w:cs="Arial"/>
        </w:rPr>
        <w:t xml:space="preserve">, para dar início a audiência pública do primeiro quadrimestre, este, iniciando com os slides abordou de forma resumida as gestões de receitas, despesas, transferências, resultados orçamentários, disponibilidades, dívida pública, folha de pagamento, todos tirados </w:t>
      </w:r>
      <w:r>
        <w:rPr>
          <w:rFonts w:ascii="Arial" w:hAnsi="Arial" w:cs="Arial"/>
        </w:rPr>
        <w:t>do sistema contábil. Dando sequê</w:t>
      </w:r>
      <w:r w:rsidRPr="00B370BE">
        <w:rPr>
          <w:rFonts w:ascii="Arial" w:hAnsi="Arial" w:cs="Arial"/>
        </w:rPr>
        <w:t xml:space="preserve">ncia, o contador apresentou alguns dados, que seguem: A arrecadação da receita do primeiro quadrimestre teve um superávit de R$ 555.687,03 um percentual de 5.83% positivo, sobre a previsão na lei orçamentária anual, foi arrecadado no período R$ 15.237.353,69, na tabela apresentada foi citado que o IPTU será iniciado a cobrança no mês de julho, o Presidente da Câmara pediu a palavra e fez um questionamento sobre o volume da receita do ITBI, o Contador Jones </w:t>
      </w:r>
      <w:proofErr w:type="spellStart"/>
      <w:r w:rsidRPr="00B370BE">
        <w:rPr>
          <w:rFonts w:ascii="Arial" w:hAnsi="Arial" w:cs="Arial"/>
        </w:rPr>
        <w:t>Kinner</w:t>
      </w:r>
      <w:proofErr w:type="spellEnd"/>
      <w:r w:rsidRPr="00B370BE">
        <w:rPr>
          <w:rFonts w:ascii="Arial" w:hAnsi="Arial" w:cs="Arial"/>
        </w:rPr>
        <w:t xml:space="preserve"> explicou a origem, citando que com o momento de pandemia, teve </w:t>
      </w:r>
      <w:proofErr w:type="gramStart"/>
      <w:r w:rsidRPr="00B370BE">
        <w:rPr>
          <w:rFonts w:ascii="Arial" w:hAnsi="Arial" w:cs="Arial"/>
        </w:rPr>
        <w:t>bastante</w:t>
      </w:r>
      <w:proofErr w:type="gramEnd"/>
      <w:r w:rsidRPr="00B370BE">
        <w:rPr>
          <w:rFonts w:ascii="Arial" w:hAnsi="Arial" w:cs="Arial"/>
        </w:rPr>
        <w:t xml:space="preserve"> transações imobiliárias, onde a mesma teve uma arrecadação no período de R$ 432.248,20, em relação as deduções do FUNDEB, no município houve uma perda de recursos em relação ao repasse no valor de R$ 588.785,15. No segundo momento foi relatado como funciona cada fase da despesa, empenho, liquidação e pagamento, no comparativo da receita com despesas houve um superávit financeiro de R$ 2.640.026,34, o total de percentual gasto com pessoal foi 49.35%, ficando o município dentro dos limites de alerta, a despesa com saúde foi de 21.32% com valor aplicado de R$ 896.660,03, ficando acima do limite mínimo constitucional, a despesa com educação foi de 22.03%, ficando abaixo do mínimo exigido para ano que é de 25%. O repasse mensal para o legislativo é de R$ 200.000,00 totalizando R$ 800.000,00 durante o período de janeiro a abril. Na dívida fundada interna o saldo inicial em 1º de Janeiro do corrente ano foi de R$ 2.620.531,19, com as inscrições e baixas durante o quadrimestre o saldo atual é de R$ 2.436.650,45, o município tem dividas em longo prazo com PASEP, e dois contratos de operações de créditos, Contrato 79165 – 96 parcelas com término em 2024 e Contrato 92925 – 96 parcelas</w:t>
      </w:r>
      <w:proofErr w:type="gramStart"/>
      <w:r w:rsidRPr="00B370BE">
        <w:rPr>
          <w:rFonts w:ascii="Arial" w:hAnsi="Arial" w:cs="Arial"/>
        </w:rPr>
        <w:t xml:space="preserve">  </w:t>
      </w:r>
      <w:proofErr w:type="gramEnd"/>
      <w:r w:rsidRPr="00B370BE">
        <w:rPr>
          <w:rFonts w:ascii="Arial" w:hAnsi="Arial" w:cs="Arial"/>
        </w:rPr>
        <w:t>com término em 2026. A Vereadora Denise queria saber o valor da dispensa de licitação, onde foi passada a mesma o valor de R$ 17.600,00 para compras e serviços, sem mais nada para relatar foi d</w:t>
      </w:r>
      <w:bookmarkStart w:id="0" w:name="_GoBack"/>
      <w:bookmarkEnd w:id="0"/>
      <w:r w:rsidRPr="00B370BE">
        <w:rPr>
          <w:rFonts w:ascii="Arial" w:hAnsi="Arial" w:cs="Arial"/>
        </w:rPr>
        <w:t>ada por encerrada a audiência pública.</w:t>
      </w:r>
    </w:p>
    <w:sectPr w:rsidR="00C67F46" w:rsidSect="00F153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76"/>
    <w:rsid w:val="0000712A"/>
    <w:rsid w:val="00040FBF"/>
    <w:rsid w:val="000A705C"/>
    <w:rsid w:val="00171629"/>
    <w:rsid w:val="001B0008"/>
    <w:rsid w:val="00421187"/>
    <w:rsid w:val="00491422"/>
    <w:rsid w:val="007D20E5"/>
    <w:rsid w:val="00842212"/>
    <w:rsid w:val="00887051"/>
    <w:rsid w:val="009C5FF8"/>
    <w:rsid w:val="009D2147"/>
    <w:rsid w:val="009F39D8"/>
    <w:rsid w:val="00A45EE0"/>
    <w:rsid w:val="00A53D5B"/>
    <w:rsid w:val="00B20B2E"/>
    <w:rsid w:val="00B370BE"/>
    <w:rsid w:val="00C60202"/>
    <w:rsid w:val="00C67F46"/>
    <w:rsid w:val="00CC2EAF"/>
    <w:rsid w:val="00CC41E7"/>
    <w:rsid w:val="00CD0FE3"/>
    <w:rsid w:val="00E223B5"/>
    <w:rsid w:val="00F15376"/>
    <w:rsid w:val="00F44A68"/>
    <w:rsid w:val="00FA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376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602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0202"/>
    <w:rPr>
      <w:rFonts w:ascii="Tahoma" w:hAnsi="Tahoma" w:cs="Tahoma"/>
      <w:sz w:val="16"/>
      <w:szCs w:val="16"/>
      <w:lang w:eastAsia="pt-BR"/>
    </w:rPr>
  </w:style>
  <w:style w:type="paragraph" w:styleId="Legenda">
    <w:name w:val="caption"/>
    <w:basedOn w:val="Normal"/>
    <w:next w:val="Normal"/>
    <w:uiPriority w:val="35"/>
    <w:unhideWhenUsed/>
    <w:qFormat/>
    <w:rsid w:val="001B0008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376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602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0202"/>
    <w:rPr>
      <w:rFonts w:ascii="Tahoma" w:hAnsi="Tahoma" w:cs="Tahoma"/>
      <w:sz w:val="16"/>
      <w:szCs w:val="16"/>
      <w:lang w:eastAsia="pt-BR"/>
    </w:rPr>
  </w:style>
  <w:style w:type="paragraph" w:styleId="Legenda">
    <w:name w:val="caption"/>
    <w:basedOn w:val="Normal"/>
    <w:next w:val="Normal"/>
    <w:uiPriority w:val="35"/>
    <w:unhideWhenUsed/>
    <w:qFormat/>
    <w:rsid w:val="001B0008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4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499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Vivi</cp:lastModifiedBy>
  <cp:revision>11</cp:revision>
  <cp:lastPrinted>2020-04-13T17:31:00Z</cp:lastPrinted>
  <dcterms:created xsi:type="dcterms:W3CDTF">2019-06-18T18:01:00Z</dcterms:created>
  <dcterms:modified xsi:type="dcterms:W3CDTF">2021-10-08T13:15:00Z</dcterms:modified>
</cp:coreProperties>
</file>